
<file path=[Content_Types].xml><?xml version="1.0" encoding="utf-8"?>
<Types xmlns="http://schemas.openxmlformats.org/package/2006/content-types">
  <Default Extension="jpeg" ContentType="image/jpeg"/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308AC9FF" w14:textId="77777777" w:rsidR="00A667B9" w:rsidRPr="00A667B9" w:rsidRDefault="00A667B9" w:rsidP="00A667B9">
      <w:pPr>
        <w:jc w:val="center"/>
        <w:rPr>
          <w:b/>
          <w:sz w:val="32"/>
          <w:szCs w:val="32"/>
        </w:rPr>
      </w:pPr>
      <w:r w:rsidRPr="00A667B9">
        <w:rPr>
          <w:b/>
          <w:sz w:val="32"/>
          <w:szCs w:val="32"/>
        </w:rPr>
        <w:t xml:space="preserve">Croissance d’un plant de </w:t>
      </w:r>
      <w:r w:rsidR="00DD3180">
        <w:rPr>
          <w:b/>
          <w:sz w:val="32"/>
          <w:szCs w:val="32"/>
        </w:rPr>
        <w:t>canne à sucre</w:t>
      </w:r>
    </w:p>
    <w:p w14:paraId="57740D4F" w14:textId="77777777" w:rsidR="00A667B9" w:rsidRDefault="00A667B9"/>
    <w:p w14:paraId="1A2F6917" w14:textId="6A4F234A" w:rsidR="00A667B9" w:rsidRDefault="00DD3180">
      <w:r>
        <w:t>La canne à sucre est une plante qui ne vit pas dans nos régions</w:t>
      </w:r>
      <w:r w:rsidR="00CB2E85">
        <w:t>, c’est une plante tropicale</w:t>
      </w:r>
      <w:r>
        <w:t xml:space="preserve">. Elle a besoin d’un climat humide et chaud pour grandir. </w:t>
      </w:r>
      <w:r w:rsidR="00EC18C8">
        <w:t>L</w:t>
      </w:r>
      <w:r w:rsidR="00A667B9">
        <w:t xml:space="preserve">es graines </w:t>
      </w:r>
      <w:r w:rsidR="009B51E5">
        <w:t>sont semées dans les champs et après quelques mois</w:t>
      </w:r>
      <w:r w:rsidR="00B97ACE">
        <w:t>,</w:t>
      </w:r>
      <w:r w:rsidR="00EC18C8">
        <w:t xml:space="preserve"> les tiges</w:t>
      </w:r>
      <w:r w:rsidR="009B51E5">
        <w:t xml:space="preserve"> sont récoltées</w:t>
      </w:r>
      <w:r w:rsidR="005D6254">
        <w:t>.</w:t>
      </w:r>
    </w:p>
    <w:p w14:paraId="27DF6595" w14:textId="77777777" w:rsidR="005D6254" w:rsidRDefault="005D6254" w:rsidP="00253DDF">
      <w:pPr>
        <w:rPr>
          <w:rFonts w:ascii="Times" w:eastAsia="Times New Roman" w:hAnsi="Times" w:cs="Times New Roman"/>
          <w:sz w:val="20"/>
          <w:szCs w:val="20"/>
          <w:lang w:val="fr-BE"/>
        </w:rPr>
      </w:pPr>
    </w:p>
    <w:p w14:paraId="4048D0E2" w14:textId="77777777" w:rsidR="005D6254" w:rsidRDefault="005D6254" w:rsidP="00253DDF">
      <w:pPr>
        <w:rPr>
          <w:rFonts w:ascii="Times" w:eastAsia="Times New Roman" w:hAnsi="Times" w:cs="Times New Roman"/>
          <w:sz w:val="20"/>
          <w:szCs w:val="20"/>
          <w:lang w:val="fr-BE"/>
        </w:rPr>
      </w:pPr>
      <w:r>
        <w:rPr>
          <w:rFonts w:ascii="Times" w:eastAsia="Times New Roman" w:hAnsi="Times" w:cs="Times New Roman"/>
          <w:sz w:val="20"/>
          <w:szCs w:val="20"/>
          <w:lang w:val="fr-BE"/>
        </w:rPr>
        <w:tab/>
      </w:r>
      <w:r>
        <w:rPr>
          <w:rFonts w:ascii="Times" w:eastAsia="Times New Roman" w:hAnsi="Times" w:cs="Times New Roman"/>
          <w:sz w:val="20"/>
          <w:szCs w:val="20"/>
          <w:lang w:val="fr-BE"/>
        </w:rPr>
        <w:tab/>
        <w:t xml:space="preserve">  </w:t>
      </w:r>
      <w:r>
        <w:rPr>
          <w:rFonts w:ascii="Times" w:eastAsia="Times New Roman" w:hAnsi="Times" w:cs="Times New Roman"/>
          <w:noProof/>
          <w:sz w:val="20"/>
          <w:szCs w:val="20"/>
        </w:rPr>
        <w:drawing>
          <wp:inline distT="0" distB="0" distL="0" distR="0" wp14:anchorId="72536F98" wp14:editId="05ED10AF">
            <wp:extent cx="2160000" cy="1618897"/>
            <wp:effectExtent l="0" t="0" r="0" b="6985"/>
            <wp:docPr id="13" name="Imag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ouisiana-sugar-cane-field-EWHW7EU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0000" cy="16188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" w:eastAsia="Times New Roman" w:hAnsi="Times" w:cs="Times New Roman"/>
          <w:sz w:val="20"/>
          <w:szCs w:val="20"/>
          <w:lang w:val="fr-BE"/>
        </w:rPr>
        <w:t xml:space="preserve">  </w:t>
      </w:r>
      <w:r w:rsidRPr="005D6254">
        <w:rPr>
          <w:rFonts w:ascii="Times" w:eastAsia="Times New Roman" w:hAnsi="Times" w:cs="Times New Roman"/>
          <w:sz w:val="20"/>
          <w:szCs w:val="20"/>
          <w:lang w:val="fr-BE"/>
        </w:rPr>
        <w:sym w:font="Wingdings" w:char="F0E0"/>
      </w:r>
      <w:r>
        <w:rPr>
          <w:rFonts w:ascii="Times" w:eastAsia="Times New Roman" w:hAnsi="Times" w:cs="Times New Roman"/>
          <w:sz w:val="20"/>
          <w:szCs w:val="20"/>
          <w:lang w:val="fr-BE"/>
        </w:rPr>
        <w:t xml:space="preserve">  </w:t>
      </w:r>
      <w:r>
        <w:rPr>
          <w:rFonts w:ascii="Times" w:eastAsia="Times New Roman" w:hAnsi="Times" w:cs="Times New Roman"/>
          <w:noProof/>
          <w:sz w:val="20"/>
          <w:szCs w:val="20"/>
        </w:rPr>
        <w:drawing>
          <wp:inline distT="0" distB="0" distL="0" distR="0" wp14:anchorId="72A5C3CA" wp14:editId="5C5521C1">
            <wp:extent cx="2160000" cy="1439933"/>
            <wp:effectExtent l="0" t="0" r="0" b="8255"/>
            <wp:docPr id="14" name="Imag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ugar-cane-with-sunlight-PYPDE4E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0000" cy="14399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823A14" w14:textId="77777777" w:rsidR="00E6349E" w:rsidRPr="00253DDF" w:rsidRDefault="005D6254" w:rsidP="005D6254">
      <w:pPr>
        <w:jc w:val="center"/>
        <w:rPr>
          <w:rFonts w:ascii="Times" w:eastAsia="Times New Roman" w:hAnsi="Times" w:cs="Times New Roman"/>
          <w:sz w:val="20"/>
          <w:szCs w:val="20"/>
          <w:lang w:val="fr-BE"/>
        </w:rPr>
      </w:pPr>
      <w:r>
        <w:t xml:space="preserve">Croissance des plants de canne à sucre </w:t>
      </w:r>
    </w:p>
    <w:p w14:paraId="52FAF226" w14:textId="77777777" w:rsidR="00A667B9" w:rsidRDefault="00A667B9"/>
    <w:p w14:paraId="00287054" w14:textId="77777777" w:rsidR="00A667B9" w:rsidRDefault="00297AE5">
      <w:r>
        <w:t xml:space="preserve">Les </w:t>
      </w:r>
      <w:r w:rsidR="008078DC">
        <w:t xml:space="preserve">tiges de canne à sucre </w:t>
      </w:r>
      <w:r>
        <w:t xml:space="preserve">sont ensuite transportées à l’usine pour </w:t>
      </w:r>
      <w:r w:rsidR="00CB08E5">
        <w:t>être lavées</w:t>
      </w:r>
      <w:r w:rsidR="008078DC">
        <w:t xml:space="preserve"> et</w:t>
      </w:r>
      <w:r w:rsidR="00CD5748">
        <w:t xml:space="preserve"> transformées en </w:t>
      </w:r>
      <w:r w:rsidR="008078DC">
        <w:t>sucre</w:t>
      </w:r>
      <w:r w:rsidR="007E489F">
        <w:t xml:space="preserve"> à consommer</w:t>
      </w:r>
      <w:r w:rsidR="008078DC">
        <w:t xml:space="preserve">. </w:t>
      </w:r>
    </w:p>
    <w:p w14:paraId="2A69F5CC" w14:textId="77777777" w:rsidR="007E489F" w:rsidRDefault="007E489F"/>
    <w:p w14:paraId="3E075E30" w14:textId="77777777" w:rsidR="007E489F" w:rsidRDefault="007E489F">
      <w:r>
        <w:tab/>
      </w:r>
      <w:r>
        <w:rPr>
          <w:noProof/>
        </w:rPr>
        <w:drawing>
          <wp:inline distT="0" distB="0" distL="0" distR="0" wp14:anchorId="48FCCF3E" wp14:editId="25A7471B">
            <wp:extent cx="1619962" cy="2160000"/>
            <wp:effectExtent l="0" t="0" r="5715" b="0"/>
            <wp:docPr id="16" name="Imag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ugar-canne-N3CE2EF.jp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962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 </w:t>
      </w:r>
      <w:r>
        <w:sym w:font="Wingdings" w:char="F0E0"/>
      </w:r>
      <w:r>
        <w:t xml:space="preserve">   </w:t>
      </w:r>
      <w:r>
        <w:rPr>
          <w:noProof/>
        </w:rPr>
        <w:drawing>
          <wp:inline distT="0" distB="0" distL="0" distR="0" wp14:anchorId="1D5F9886" wp14:editId="776B0B9E">
            <wp:extent cx="2160000" cy="1440670"/>
            <wp:effectExtent l="0" t="0" r="0" b="7620"/>
            <wp:docPr id="17" name="Image 17" descr="Macintosh HD:Users:nadinestouvenakers:Downloads:bowl-with-cane-sugar-AMAK7T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Macintosh HD:Users:nadinestouvenakers:Downloads:bowl-with-cane-sugar-AMAK7TV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0000" cy="1440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</w:t>
      </w:r>
      <w:r>
        <w:rPr>
          <w:noProof/>
        </w:rPr>
        <w:drawing>
          <wp:inline distT="0" distB="0" distL="0" distR="0" wp14:anchorId="60A99C6A" wp14:editId="65E27DA0">
            <wp:extent cx="1594485" cy="2159635"/>
            <wp:effectExtent l="0" t="0" r="5715" b="0"/>
            <wp:docPr id="18" name="Imag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rown-sugar-cubes-and-metal-sugat-tongs-2DFZKCU.jpg"/>
                    <pic:cNvPicPr/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169"/>
                    <a:stretch/>
                  </pic:blipFill>
                  <pic:spPr bwMode="auto">
                    <a:xfrm>
                      <a:off x="0" y="0"/>
                      <a:ext cx="1594754" cy="216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</a:ext>
                    </a:extLst>
                  </pic:spPr>
                </pic:pic>
              </a:graphicData>
            </a:graphic>
          </wp:inline>
        </w:drawing>
      </w:r>
    </w:p>
    <w:p w14:paraId="3BB53FD0" w14:textId="77777777" w:rsidR="00CD5748" w:rsidRDefault="00CD5748"/>
    <w:p w14:paraId="335DE960" w14:textId="77777777" w:rsidR="00905306" w:rsidRDefault="00905306"/>
    <w:p w14:paraId="63A1D738" w14:textId="77777777" w:rsidR="00D33778" w:rsidRPr="00D8680E" w:rsidRDefault="00D33778" w:rsidP="00D33778">
      <w:pPr>
        <w:rPr>
          <w:sz w:val="28"/>
          <w:szCs w:val="28"/>
        </w:rPr>
      </w:pPr>
      <w:r w:rsidRPr="00D8680E">
        <w:rPr>
          <w:sz w:val="28"/>
          <w:szCs w:val="28"/>
        </w:rPr>
        <w:t>I-</w:t>
      </w:r>
      <w:r>
        <w:t xml:space="preserve"> </w:t>
      </w:r>
      <w:r w:rsidRPr="00D8680E">
        <w:rPr>
          <w:sz w:val="28"/>
          <w:szCs w:val="28"/>
        </w:rPr>
        <w:t>Sur le schéma proposé, dessine :</w:t>
      </w:r>
    </w:p>
    <w:p w14:paraId="52CA6C97" w14:textId="77777777" w:rsidR="00D33778" w:rsidRDefault="00D33778" w:rsidP="00D33778">
      <w:pPr>
        <w:pStyle w:val="Paragraphedeliste"/>
        <w:numPr>
          <w:ilvl w:val="0"/>
          <w:numId w:val="1"/>
        </w:numPr>
        <w:rPr>
          <w:sz w:val="28"/>
          <w:szCs w:val="28"/>
        </w:rPr>
      </w:pPr>
      <w:r w:rsidRPr="00D8680E">
        <w:rPr>
          <w:sz w:val="28"/>
          <w:szCs w:val="28"/>
        </w:rPr>
        <w:t>Le</w:t>
      </w:r>
      <w:r>
        <w:rPr>
          <w:sz w:val="28"/>
          <w:szCs w:val="28"/>
        </w:rPr>
        <w:t>s éléments qui permettent le</w:t>
      </w:r>
      <w:r w:rsidRPr="00D8680E">
        <w:rPr>
          <w:sz w:val="28"/>
          <w:szCs w:val="28"/>
        </w:rPr>
        <w:t xml:space="preserve"> transport de l’eau dans la plante en t’aidant des informations disponibles sur la tablette ;</w:t>
      </w:r>
    </w:p>
    <w:p w14:paraId="3AB4B040" w14:textId="77777777" w:rsidR="00D33778" w:rsidRPr="00D97365" w:rsidRDefault="00D33778" w:rsidP="00D33778">
      <w:pPr>
        <w:rPr>
          <w:sz w:val="28"/>
          <w:szCs w:val="28"/>
        </w:rPr>
      </w:pPr>
      <w:r>
        <w:rPr>
          <w:sz w:val="28"/>
          <w:szCs w:val="28"/>
        </w:rPr>
        <w:t>I</w:t>
      </w:r>
      <w:r w:rsidRPr="00D97365">
        <w:rPr>
          <w:sz w:val="28"/>
          <w:szCs w:val="28"/>
        </w:rPr>
        <w:t>I-</w:t>
      </w:r>
      <w:r>
        <w:t xml:space="preserve"> </w:t>
      </w:r>
      <w:r w:rsidRPr="00D97365">
        <w:rPr>
          <w:sz w:val="28"/>
          <w:szCs w:val="28"/>
        </w:rPr>
        <w:t xml:space="preserve">Sur le schéma proposé, </w:t>
      </w:r>
      <w:r>
        <w:rPr>
          <w:sz w:val="28"/>
          <w:szCs w:val="28"/>
        </w:rPr>
        <w:t xml:space="preserve">modélise </w:t>
      </w:r>
      <w:r w:rsidRPr="00D97365">
        <w:rPr>
          <w:sz w:val="28"/>
          <w:szCs w:val="28"/>
        </w:rPr>
        <w:t>:</w:t>
      </w:r>
    </w:p>
    <w:p w14:paraId="40DA6775" w14:textId="53705B47" w:rsidR="00D33778" w:rsidRPr="00D8680E" w:rsidRDefault="00D33778" w:rsidP="00D33778">
      <w:pPr>
        <w:pStyle w:val="Paragraphedeliste"/>
        <w:numPr>
          <w:ilvl w:val="0"/>
          <w:numId w:val="2"/>
        </w:numPr>
        <w:rPr>
          <w:sz w:val="28"/>
          <w:szCs w:val="28"/>
        </w:rPr>
      </w:pPr>
      <w:r>
        <w:rPr>
          <w:sz w:val="28"/>
          <w:szCs w:val="28"/>
        </w:rPr>
        <w:t xml:space="preserve">L’entrée de l’eau et son trajet à l’aide des </w:t>
      </w:r>
      <w:proofErr w:type="spellStart"/>
      <w:r>
        <w:rPr>
          <w:sz w:val="28"/>
          <w:szCs w:val="28"/>
        </w:rPr>
        <w:t>Bunchems</w:t>
      </w:r>
      <w:proofErr w:type="spellEnd"/>
      <w:r>
        <w:rPr>
          <w:sz w:val="28"/>
          <w:szCs w:val="28"/>
        </w:rPr>
        <w:t xml:space="preserve"> bleus</w:t>
      </w:r>
      <w:r w:rsidR="00611C5C">
        <w:rPr>
          <w:sz w:val="28"/>
          <w:szCs w:val="28"/>
        </w:rPr>
        <w:t> ;</w:t>
      </w:r>
    </w:p>
    <w:p w14:paraId="15BFD60A" w14:textId="3C18505B" w:rsidR="00D33778" w:rsidRPr="00D8680E" w:rsidRDefault="00D33778" w:rsidP="00D33778">
      <w:pPr>
        <w:pStyle w:val="Paragraphedeliste"/>
        <w:numPr>
          <w:ilvl w:val="0"/>
          <w:numId w:val="2"/>
        </w:numPr>
        <w:rPr>
          <w:sz w:val="28"/>
          <w:szCs w:val="28"/>
        </w:rPr>
      </w:pPr>
      <w:r>
        <w:rPr>
          <w:sz w:val="28"/>
          <w:szCs w:val="28"/>
        </w:rPr>
        <w:t>L</w:t>
      </w:r>
      <w:r w:rsidRPr="00D8680E">
        <w:rPr>
          <w:sz w:val="28"/>
          <w:szCs w:val="28"/>
        </w:rPr>
        <w:t>’entrée de dioxyde de carbone (CO</w:t>
      </w:r>
      <w:r w:rsidRPr="00D8680E">
        <w:rPr>
          <w:sz w:val="28"/>
          <w:szCs w:val="28"/>
          <w:vertAlign w:val="subscript"/>
        </w:rPr>
        <w:t>2</w:t>
      </w:r>
      <w:r w:rsidRPr="00D8680E">
        <w:rPr>
          <w:sz w:val="28"/>
          <w:szCs w:val="28"/>
        </w:rPr>
        <w:t>)</w:t>
      </w:r>
      <w:r>
        <w:rPr>
          <w:sz w:val="28"/>
          <w:szCs w:val="28"/>
        </w:rPr>
        <w:t xml:space="preserve"> à l’aide de </w:t>
      </w:r>
      <w:proofErr w:type="spellStart"/>
      <w:r>
        <w:rPr>
          <w:sz w:val="28"/>
          <w:szCs w:val="28"/>
        </w:rPr>
        <w:t>Bunchems</w:t>
      </w:r>
      <w:proofErr w:type="spellEnd"/>
      <w:r>
        <w:rPr>
          <w:sz w:val="28"/>
          <w:szCs w:val="28"/>
        </w:rPr>
        <w:t xml:space="preserve"> </w:t>
      </w:r>
      <w:r w:rsidR="00615452">
        <w:rPr>
          <w:sz w:val="28"/>
          <w:szCs w:val="28"/>
        </w:rPr>
        <w:t>mauve</w:t>
      </w:r>
      <w:r>
        <w:rPr>
          <w:sz w:val="28"/>
          <w:szCs w:val="28"/>
        </w:rPr>
        <w:t xml:space="preserve">s </w:t>
      </w:r>
      <w:r w:rsidRPr="00D8680E">
        <w:rPr>
          <w:sz w:val="28"/>
          <w:szCs w:val="28"/>
        </w:rPr>
        <w:t>;</w:t>
      </w:r>
    </w:p>
    <w:p w14:paraId="7B82EBA3" w14:textId="3D92366E" w:rsidR="00D33778" w:rsidRDefault="00D33778" w:rsidP="00D33778">
      <w:pPr>
        <w:pStyle w:val="Paragraphedeliste"/>
        <w:numPr>
          <w:ilvl w:val="0"/>
          <w:numId w:val="2"/>
        </w:numPr>
        <w:rPr>
          <w:sz w:val="28"/>
          <w:szCs w:val="28"/>
        </w:rPr>
      </w:pPr>
      <w:r>
        <w:rPr>
          <w:sz w:val="28"/>
          <w:szCs w:val="28"/>
        </w:rPr>
        <w:t>L</w:t>
      </w:r>
      <w:r w:rsidRPr="00D8680E">
        <w:rPr>
          <w:sz w:val="28"/>
          <w:szCs w:val="28"/>
        </w:rPr>
        <w:t>e tr</w:t>
      </w:r>
      <w:r>
        <w:rPr>
          <w:sz w:val="28"/>
          <w:szCs w:val="28"/>
        </w:rPr>
        <w:t xml:space="preserve">ansport de sucre dans la plante à l’aide de </w:t>
      </w:r>
      <w:proofErr w:type="spellStart"/>
      <w:r>
        <w:rPr>
          <w:sz w:val="28"/>
          <w:szCs w:val="28"/>
        </w:rPr>
        <w:t>Bunchems</w:t>
      </w:r>
      <w:proofErr w:type="spellEnd"/>
      <w:r>
        <w:rPr>
          <w:sz w:val="28"/>
          <w:szCs w:val="28"/>
        </w:rPr>
        <w:t xml:space="preserve"> </w:t>
      </w:r>
      <w:r w:rsidR="00615452">
        <w:rPr>
          <w:sz w:val="28"/>
          <w:szCs w:val="28"/>
        </w:rPr>
        <w:t>orange</w:t>
      </w:r>
      <w:r>
        <w:rPr>
          <w:sz w:val="28"/>
          <w:szCs w:val="28"/>
        </w:rPr>
        <w:t xml:space="preserve"> ;</w:t>
      </w:r>
    </w:p>
    <w:p w14:paraId="27694AF7" w14:textId="019856B2" w:rsidR="00615452" w:rsidRPr="00615452" w:rsidRDefault="00615452" w:rsidP="00615452">
      <w:pPr>
        <w:pStyle w:val="Paragraphedeliste"/>
        <w:numPr>
          <w:ilvl w:val="0"/>
          <w:numId w:val="2"/>
        </w:numPr>
        <w:rPr>
          <w:sz w:val="28"/>
          <w:szCs w:val="28"/>
        </w:rPr>
      </w:pPr>
      <w:r>
        <w:rPr>
          <w:sz w:val="28"/>
          <w:szCs w:val="28"/>
        </w:rPr>
        <w:t>La production d</w:t>
      </w:r>
      <w:r>
        <w:rPr>
          <w:sz w:val="28"/>
          <w:szCs w:val="28"/>
        </w:rPr>
        <w:t>e di</w:t>
      </w:r>
      <w:r>
        <w:rPr>
          <w:sz w:val="28"/>
          <w:szCs w:val="28"/>
        </w:rPr>
        <w:t xml:space="preserve">oxygène </w:t>
      </w:r>
      <w:r>
        <w:rPr>
          <w:sz w:val="28"/>
          <w:szCs w:val="28"/>
        </w:rPr>
        <w:t>(O</w:t>
      </w:r>
      <w:r w:rsidRPr="00615452">
        <w:rPr>
          <w:sz w:val="28"/>
          <w:szCs w:val="28"/>
          <w:vertAlign w:val="subscript"/>
        </w:rPr>
        <w:t>2</w:t>
      </w:r>
      <w:r>
        <w:rPr>
          <w:sz w:val="28"/>
          <w:szCs w:val="28"/>
        </w:rPr>
        <w:t xml:space="preserve">) </w:t>
      </w:r>
      <w:r>
        <w:rPr>
          <w:sz w:val="28"/>
          <w:szCs w:val="28"/>
        </w:rPr>
        <w:t xml:space="preserve">par la plante à l’aide de </w:t>
      </w:r>
      <w:proofErr w:type="spellStart"/>
      <w:r>
        <w:rPr>
          <w:sz w:val="28"/>
          <w:szCs w:val="28"/>
        </w:rPr>
        <w:t>Bunchems</w:t>
      </w:r>
      <w:proofErr w:type="spellEnd"/>
      <w:r>
        <w:rPr>
          <w:sz w:val="28"/>
          <w:szCs w:val="28"/>
        </w:rPr>
        <w:t xml:space="preserve"> </w:t>
      </w:r>
      <w:r>
        <w:rPr>
          <w:sz w:val="28"/>
          <w:szCs w:val="28"/>
        </w:rPr>
        <w:t>rouge</w:t>
      </w:r>
      <w:r>
        <w:rPr>
          <w:sz w:val="28"/>
          <w:szCs w:val="28"/>
        </w:rPr>
        <w:t>s ;</w:t>
      </w:r>
    </w:p>
    <w:p w14:paraId="6896BA48" w14:textId="77777777" w:rsidR="00D33778" w:rsidRPr="00D8680E" w:rsidRDefault="00D33778" w:rsidP="00D33778">
      <w:pPr>
        <w:pStyle w:val="Paragraphedeliste"/>
        <w:numPr>
          <w:ilvl w:val="0"/>
          <w:numId w:val="2"/>
        </w:numPr>
        <w:rPr>
          <w:sz w:val="28"/>
          <w:szCs w:val="28"/>
        </w:rPr>
      </w:pPr>
      <w:r>
        <w:rPr>
          <w:sz w:val="28"/>
          <w:szCs w:val="28"/>
        </w:rPr>
        <w:t>Ce que tu as envie d’ajouter au schéma.</w:t>
      </w:r>
    </w:p>
    <w:p w14:paraId="797555E9" w14:textId="77777777" w:rsidR="00D33778" w:rsidRDefault="00D33778" w:rsidP="00D33778"/>
    <w:p w14:paraId="256DD238" w14:textId="77777777" w:rsidR="00D33778" w:rsidRPr="00D8680E" w:rsidRDefault="00D33778" w:rsidP="00D33778">
      <w:pPr>
        <w:rPr>
          <w:sz w:val="28"/>
          <w:szCs w:val="28"/>
        </w:rPr>
      </w:pPr>
      <w:r w:rsidRPr="00D8680E">
        <w:rPr>
          <w:sz w:val="28"/>
          <w:szCs w:val="28"/>
        </w:rPr>
        <w:t>II</w:t>
      </w:r>
      <w:r>
        <w:rPr>
          <w:sz w:val="28"/>
          <w:szCs w:val="28"/>
        </w:rPr>
        <w:t>I</w:t>
      </w:r>
      <w:r w:rsidRPr="00D8680E">
        <w:rPr>
          <w:sz w:val="28"/>
          <w:szCs w:val="28"/>
        </w:rPr>
        <w:t>- À quoi sert le sucre produit par la plante ?</w:t>
      </w:r>
    </w:p>
    <w:p w14:paraId="75BD1820" w14:textId="46DE925D" w:rsidR="00D8680E" w:rsidRPr="00D8680E" w:rsidRDefault="00D8680E" w:rsidP="00D33778">
      <w:pPr>
        <w:rPr>
          <w:sz w:val="28"/>
          <w:szCs w:val="28"/>
        </w:rPr>
      </w:pPr>
    </w:p>
    <w:sectPr w:rsidR="00D8680E" w:rsidRPr="00D8680E" w:rsidSect="00D8680E">
      <w:pgSz w:w="11900" w:h="16840"/>
      <w:pgMar w:top="851" w:right="567" w:bottom="851" w:left="567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0697B164" w14:textId="77777777" w:rsidR="000455F9" w:rsidRDefault="000455F9" w:rsidP="00297AE5">
      <w:r>
        <w:separator/>
      </w:r>
    </w:p>
  </w:endnote>
  <w:endnote w:type="continuationSeparator" w:id="0">
    <w:p w14:paraId="4906E780" w14:textId="77777777" w:rsidR="000455F9" w:rsidRDefault="000455F9" w:rsidP="00297AE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Lucida Grande">
    <w:altName w:val="Lucida Grande"/>
    <w:panose1 w:val="020B0600040502020204"/>
    <w:charset w:val="00"/>
    <w:family w:val="swiss"/>
    <w:pitch w:val="variable"/>
    <w:sig w:usb0="E1000AEF" w:usb1="5000A1FF" w:usb2="00000000" w:usb3="00000000" w:csb0="000001BF" w:csb1="00000000"/>
  </w:font>
  <w:font w:name="Times">
    <w:altName w:val="Times"/>
    <w:panose1 w:val="00000500000000020000"/>
    <w:charset w:val="00"/>
    <w:family w:val="auto"/>
    <w:pitch w:val="variable"/>
    <w:sig w:usb0="E00002FF" w:usb1="5000205A" w:usb2="00000000" w:usb3="00000000" w:csb0="0000019F" w:csb1="00000000"/>
  </w:font>
  <w:font w:name="Wingdings">
    <w:panose1 w:val="05000000000000000000"/>
    <w:charset w:val="02"/>
    <w:family w:val="decorative"/>
    <w:pitch w:val="variable"/>
    <w:sig w:usb0="00000003" w:usb1="10000000" w:usb2="00000000" w:usb3="00000000" w:csb0="80000001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7C38489C" w14:textId="77777777" w:rsidR="000455F9" w:rsidRDefault="000455F9" w:rsidP="00297AE5">
      <w:r>
        <w:separator/>
      </w:r>
    </w:p>
  </w:footnote>
  <w:footnote w:type="continuationSeparator" w:id="0">
    <w:p w14:paraId="276BB440" w14:textId="77777777" w:rsidR="000455F9" w:rsidRDefault="000455F9" w:rsidP="00297AE5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34D9164A"/>
    <w:multiLevelType w:val="hybridMultilevel"/>
    <w:tmpl w:val="B8341170"/>
    <w:lvl w:ilvl="0" w:tplc="E6B8D5BE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6E59271A"/>
    <w:multiLevelType w:val="hybridMultilevel"/>
    <w:tmpl w:val="67B4E4EE"/>
    <w:lvl w:ilvl="0" w:tplc="E6DADA62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238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667B9"/>
    <w:rsid w:val="000455F9"/>
    <w:rsid w:val="00125D70"/>
    <w:rsid w:val="00253DDF"/>
    <w:rsid w:val="00294E80"/>
    <w:rsid w:val="00297AE5"/>
    <w:rsid w:val="002A4B85"/>
    <w:rsid w:val="005A5500"/>
    <w:rsid w:val="005D6254"/>
    <w:rsid w:val="00611C5C"/>
    <w:rsid w:val="00615452"/>
    <w:rsid w:val="007E489F"/>
    <w:rsid w:val="008078DC"/>
    <w:rsid w:val="00905306"/>
    <w:rsid w:val="009B51E5"/>
    <w:rsid w:val="00A667B9"/>
    <w:rsid w:val="00B97ACE"/>
    <w:rsid w:val="00CB08E5"/>
    <w:rsid w:val="00CB2E85"/>
    <w:rsid w:val="00CD5748"/>
    <w:rsid w:val="00D33778"/>
    <w:rsid w:val="00D8680E"/>
    <w:rsid w:val="00DC58FE"/>
    <w:rsid w:val="00DD3180"/>
    <w:rsid w:val="00DF3568"/>
    <w:rsid w:val="00E6349E"/>
    <w:rsid w:val="00EA2B56"/>
    <w:rsid w:val="00EC18C8"/>
    <w:rsid w:val="00FC2CE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ocId w14:val="6A1C2951"/>
  <w14:defaultImageDpi w14:val="300"/>
  <w15:docId w15:val="{3003A8E4-9D3D-944B-9D44-562ABE95467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EastAsia" w:hAnsiTheme="minorHAnsi" w:cstheme="minorBidi"/>
        <w:sz w:val="24"/>
        <w:szCs w:val="24"/>
        <w:lang w:val="fr-FR" w:eastAsia="fr-FR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Textedebulles">
    <w:name w:val="Balloon Text"/>
    <w:basedOn w:val="Normal"/>
    <w:link w:val="TextedebullesCar"/>
    <w:uiPriority w:val="99"/>
    <w:semiHidden/>
    <w:unhideWhenUsed/>
    <w:rsid w:val="00A667B9"/>
    <w:rPr>
      <w:rFonts w:ascii="Lucida Grande" w:hAnsi="Lucida Grande" w:cs="Lucida Grande"/>
      <w:sz w:val="18"/>
      <w:szCs w:val="18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A667B9"/>
    <w:rPr>
      <w:rFonts w:ascii="Lucida Grande" w:hAnsi="Lucida Grande" w:cs="Lucida Grande"/>
      <w:sz w:val="18"/>
      <w:szCs w:val="18"/>
    </w:rPr>
  </w:style>
  <w:style w:type="paragraph" w:styleId="Notedebasdepage">
    <w:name w:val="footnote text"/>
    <w:basedOn w:val="Normal"/>
    <w:link w:val="NotedebasdepageCar"/>
    <w:uiPriority w:val="99"/>
    <w:unhideWhenUsed/>
    <w:rsid w:val="00297AE5"/>
  </w:style>
  <w:style w:type="character" w:customStyle="1" w:styleId="NotedebasdepageCar">
    <w:name w:val="Note de bas de page Car"/>
    <w:basedOn w:val="Policepardfaut"/>
    <w:link w:val="Notedebasdepage"/>
    <w:uiPriority w:val="99"/>
    <w:rsid w:val="00297AE5"/>
  </w:style>
  <w:style w:type="character" w:styleId="Appelnotedebasdep">
    <w:name w:val="footnote reference"/>
    <w:basedOn w:val="Policepardfaut"/>
    <w:uiPriority w:val="99"/>
    <w:unhideWhenUsed/>
    <w:rsid w:val="00297AE5"/>
    <w:rPr>
      <w:vertAlign w:val="superscript"/>
    </w:rPr>
  </w:style>
  <w:style w:type="character" w:styleId="Lienhypertexte">
    <w:name w:val="Hyperlink"/>
    <w:basedOn w:val="Policepardfaut"/>
    <w:uiPriority w:val="99"/>
    <w:unhideWhenUsed/>
    <w:rsid w:val="00905306"/>
    <w:rPr>
      <w:color w:val="0000FF" w:themeColor="hyperlink"/>
      <w:u w:val="single"/>
    </w:rPr>
  </w:style>
  <w:style w:type="paragraph" w:styleId="Paragraphedeliste">
    <w:name w:val="List Paragraph"/>
    <w:basedOn w:val="Normal"/>
    <w:uiPriority w:val="34"/>
    <w:qFormat/>
    <w:rsid w:val="00EA2B56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80563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0075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6759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g"/><Relationship Id="rId13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5.jpg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0" Type="http://schemas.openxmlformats.org/officeDocument/2006/relationships/image" Target="media/image3.jpg"/><Relationship Id="rId4" Type="http://schemas.openxmlformats.org/officeDocument/2006/relationships/settings" Target="settings.xml"/><Relationship Id="rId9" Type="http://schemas.openxmlformats.org/officeDocument/2006/relationships/image" Target="media/image2.jp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Thème Office">
  <a:themeElements>
    <a:clrScheme name="Bureau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Bureau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Bureau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66D77669-6108-3644-A54E-8590398C3EE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</TotalTime>
  <Pages>1</Pages>
  <Words>158</Words>
  <Characters>873</Characters>
  <Application>Microsoft Office Word</Application>
  <DocSecurity>0</DocSecurity>
  <Lines>7</Lines>
  <Paragraphs>2</Paragraphs>
  <ScaleCrop>false</ScaleCrop>
  <Company>HELMo Ste Croix</Company>
  <LinksUpToDate>false</LinksUpToDate>
  <CharactersWithSpaces>1029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Nadine Stouvenakers</dc:creator>
  <cp:keywords/>
  <dc:description/>
  <cp:lastModifiedBy>Nadine STOUVENAKERS</cp:lastModifiedBy>
  <cp:revision>6</cp:revision>
  <dcterms:created xsi:type="dcterms:W3CDTF">2021-01-20T08:35:00Z</dcterms:created>
  <dcterms:modified xsi:type="dcterms:W3CDTF">2021-04-02T06:58:00Z</dcterms:modified>
</cp:coreProperties>
</file>